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F6" w:rsidRDefault="000361F6" w:rsidP="00CD4C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596" w:rsidRDefault="007C2596" w:rsidP="002227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596" w:rsidRDefault="007C2596" w:rsidP="002227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596" w:rsidRDefault="007C2596" w:rsidP="002227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596" w:rsidRDefault="007C2596" w:rsidP="002227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00F" w:rsidRPr="002227D3" w:rsidRDefault="0077500F" w:rsidP="002227D3">
      <w:pPr>
        <w:jc w:val="center"/>
        <w:rPr>
          <w:rFonts w:ascii="Times New Roman" w:hAnsi="Times New Roman" w:cs="Times New Roman"/>
          <w:sz w:val="24"/>
          <w:szCs w:val="24"/>
        </w:rPr>
      </w:pPr>
      <w:r w:rsidRPr="00CD4C79">
        <w:rPr>
          <w:rFonts w:ascii="Times New Roman" w:hAnsi="Times New Roman" w:cs="Times New Roman"/>
          <w:b/>
          <w:sz w:val="28"/>
          <w:szCs w:val="28"/>
        </w:rPr>
        <w:t>Конспект</w:t>
      </w:r>
      <w:r w:rsidR="002227D3">
        <w:rPr>
          <w:rFonts w:ascii="Times New Roman" w:hAnsi="Times New Roman" w:cs="Times New Roman"/>
          <w:sz w:val="24"/>
          <w:szCs w:val="24"/>
        </w:rPr>
        <w:t xml:space="preserve"> </w:t>
      </w:r>
      <w:r w:rsidR="00F045A4">
        <w:rPr>
          <w:rFonts w:ascii="Times New Roman" w:hAnsi="Times New Roman" w:cs="Times New Roman"/>
          <w:b/>
          <w:sz w:val="28"/>
          <w:szCs w:val="28"/>
        </w:rPr>
        <w:t>НОД</w:t>
      </w:r>
    </w:p>
    <w:p w:rsidR="00CD4C79" w:rsidRDefault="0077500F" w:rsidP="00222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C79">
        <w:rPr>
          <w:rFonts w:ascii="Times New Roman" w:hAnsi="Times New Roman" w:cs="Times New Roman"/>
          <w:b/>
          <w:sz w:val="28"/>
          <w:szCs w:val="28"/>
        </w:rPr>
        <w:t>по познавательному развитию</w:t>
      </w:r>
      <w:r w:rsidR="002227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D4C79">
        <w:rPr>
          <w:rFonts w:ascii="Times New Roman" w:hAnsi="Times New Roman" w:cs="Times New Roman"/>
          <w:b/>
          <w:sz w:val="28"/>
          <w:szCs w:val="28"/>
        </w:rPr>
        <w:t>в старшей    группе</w:t>
      </w:r>
    </w:p>
    <w:p w:rsidR="00D12CC8" w:rsidRPr="00CD4C79" w:rsidRDefault="00CD4C79" w:rsidP="005408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4C79">
        <w:rPr>
          <w:rFonts w:ascii="Times New Roman" w:hAnsi="Times New Roman" w:cs="Times New Roman"/>
          <w:b/>
          <w:sz w:val="28"/>
          <w:szCs w:val="28"/>
        </w:rPr>
        <w:t>«</w:t>
      </w:r>
      <w:r w:rsidR="00003562">
        <w:rPr>
          <w:rFonts w:ascii="Times New Roman" w:hAnsi="Times New Roman" w:cs="Times New Roman"/>
          <w:b/>
          <w:sz w:val="28"/>
          <w:szCs w:val="28"/>
        </w:rPr>
        <w:t>Маленькие исследователи</w:t>
      </w:r>
      <w:r w:rsidRPr="00CD4C79">
        <w:rPr>
          <w:rFonts w:ascii="Times New Roman" w:hAnsi="Times New Roman" w:cs="Times New Roman"/>
          <w:b/>
          <w:sz w:val="28"/>
          <w:szCs w:val="28"/>
        </w:rPr>
        <w:t>»</w:t>
      </w:r>
    </w:p>
    <w:p w:rsidR="00D12CC8" w:rsidRPr="00A93A5C" w:rsidRDefault="00D12CC8" w:rsidP="00AA4EA1">
      <w:pPr>
        <w:rPr>
          <w:rFonts w:ascii="Times New Roman" w:hAnsi="Times New Roman" w:cs="Times New Roman"/>
          <w:sz w:val="24"/>
          <w:szCs w:val="24"/>
        </w:rPr>
      </w:pPr>
    </w:p>
    <w:p w:rsidR="00D12CC8" w:rsidRPr="00A93A5C" w:rsidRDefault="00D12CC8" w:rsidP="00AA4EA1">
      <w:pPr>
        <w:rPr>
          <w:rFonts w:ascii="Times New Roman" w:hAnsi="Times New Roman" w:cs="Times New Roman"/>
          <w:sz w:val="24"/>
          <w:szCs w:val="24"/>
        </w:rPr>
      </w:pPr>
    </w:p>
    <w:p w:rsidR="00A264F0" w:rsidRPr="00A93A5C" w:rsidRDefault="00A264F0" w:rsidP="00AA4EA1">
      <w:pPr>
        <w:rPr>
          <w:rFonts w:ascii="Times New Roman" w:hAnsi="Times New Roman" w:cs="Times New Roman"/>
          <w:sz w:val="24"/>
          <w:szCs w:val="24"/>
        </w:rPr>
      </w:pPr>
    </w:p>
    <w:p w:rsidR="00A264F0" w:rsidRPr="00A93A5C" w:rsidRDefault="00A264F0" w:rsidP="00AA4EA1">
      <w:pPr>
        <w:rPr>
          <w:rFonts w:ascii="Times New Roman" w:hAnsi="Times New Roman" w:cs="Times New Roman"/>
          <w:sz w:val="24"/>
          <w:szCs w:val="24"/>
        </w:rPr>
      </w:pPr>
    </w:p>
    <w:p w:rsidR="00A264F0" w:rsidRPr="00A93A5C" w:rsidRDefault="00A264F0" w:rsidP="00AA4EA1">
      <w:pPr>
        <w:rPr>
          <w:rFonts w:ascii="Times New Roman" w:hAnsi="Times New Roman" w:cs="Times New Roman"/>
          <w:sz w:val="24"/>
          <w:szCs w:val="24"/>
        </w:rPr>
      </w:pPr>
    </w:p>
    <w:p w:rsidR="0077500F" w:rsidRPr="00A93A5C" w:rsidRDefault="0077500F" w:rsidP="002227D3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3A5C">
        <w:rPr>
          <w:rFonts w:ascii="Times New Roman" w:hAnsi="Times New Roman" w:cs="Times New Roman"/>
          <w:bCs/>
          <w:sz w:val="28"/>
          <w:szCs w:val="28"/>
        </w:rPr>
        <w:t>Разработала:</w:t>
      </w:r>
    </w:p>
    <w:p w:rsidR="00932FAD" w:rsidRPr="00A93A5C" w:rsidRDefault="00932FAD" w:rsidP="002227D3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93A5C">
        <w:rPr>
          <w:rFonts w:ascii="Times New Roman" w:hAnsi="Times New Roman" w:cs="Times New Roman"/>
          <w:bCs/>
          <w:sz w:val="28"/>
          <w:szCs w:val="28"/>
        </w:rPr>
        <w:t>Усольцева Ольга Петровна</w:t>
      </w:r>
    </w:p>
    <w:p w:rsidR="00F138ED" w:rsidRPr="00A93A5C" w:rsidRDefault="0077500F" w:rsidP="002227D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93A5C">
        <w:rPr>
          <w:rFonts w:ascii="Times New Roman" w:hAnsi="Times New Roman" w:cs="Times New Roman"/>
          <w:sz w:val="28"/>
          <w:szCs w:val="28"/>
        </w:rPr>
        <w:t>во</w:t>
      </w:r>
      <w:r w:rsidR="00BE7CBF" w:rsidRPr="00A93A5C">
        <w:rPr>
          <w:rFonts w:ascii="Times New Roman" w:hAnsi="Times New Roman" w:cs="Times New Roman"/>
          <w:sz w:val="28"/>
          <w:szCs w:val="28"/>
        </w:rPr>
        <w:t>спитатель</w:t>
      </w:r>
      <w:r w:rsidR="002227D3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</w:t>
      </w:r>
      <w:r w:rsidR="00FA49A2">
        <w:rPr>
          <w:rFonts w:ascii="Times New Roman" w:hAnsi="Times New Roman" w:cs="Times New Roman"/>
          <w:sz w:val="28"/>
          <w:szCs w:val="28"/>
        </w:rPr>
        <w:t>.</w:t>
      </w:r>
      <w:r w:rsidR="00BE7CBF" w:rsidRPr="00A93A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7D3" w:rsidRDefault="002227D3" w:rsidP="00AA4E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7D3" w:rsidRDefault="002227D3" w:rsidP="00AA4E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7D3" w:rsidRDefault="002227D3" w:rsidP="00AA4EA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227D3" w:rsidRPr="00A93A5C" w:rsidRDefault="002227D3" w:rsidP="002227D3">
      <w:pPr>
        <w:jc w:val="center"/>
        <w:rPr>
          <w:b/>
        </w:rPr>
      </w:pPr>
      <w:r w:rsidRPr="00A93A5C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2227D3" w:rsidRDefault="002227D3" w:rsidP="002227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61F6">
        <w:rPr>
          <w:rFonts w:ascii="Times New Roman" w:hAnsi="Times New Roman" w:cs="Times New Roman"/>
          <w:sz w:val="24"/>
          <w:szCs w:val="24"/>
        </w:rPr>
        <w:t>В настоящее время, как никогда, остро стоит вопрос экологического воспитания детей.   Формирование понимания того, что человек — часть природы, что он должен беречь, охранять и защищать ее, что в природе все взаимосвязано, что жизнь человека на Земле во многом зависит от окружающей среды. Воспитание умения правильно вести себя в природе. Все это нужно закладывать в детях, начиная с самого раннего возраста.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2227D3" w:rsidRDefault="002227D3" w:rsidP="002227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93A5C">
        <w:rPr>
          <w:rFonts w:ascii="Times New Roman" w:hAnsi="Times New Roman" w:cs="Times New Roman"/>
          <w:sz w:val="24"/>
          <w:szCs w:val="24"/>
        </w:rPr>
        <w:t>Учитывая возрастные особенности детей старшего возраста,</w:t>
      </w:r>
      <w:r>
        <w:rPr>
          <w:rFonts w:ascii="Times New Roman" w:hAnsi="Times New Roman" w:cs="Times New Roman"/>
          <w:sz w:val="24"/>
          <w:szCs w:val="24"/>
        </w:rPr>
        <w:t xml:space="preserve"> мной</w:t>
      </w:r>
      <w:r w:rsidR="00003562">
        <w:rPr>
          <w:rFonts w:ascii="Times New Roman" w:hAnsi="Times New Roman" w:cs="Times New Roman"/>
          <w:sz w:val="24"/>
          <w:szCs w:val="24"/>
        </w:rPr>
        <w:t xml:space="preserve"> разработан конспект НОД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7D3">
        <w:rPr>
          <w:rFonts w:ascii="Times New Roman" w:hAnsi="Times New Roman" w:cs="Times New Roman"/>
          <w:sz w:val="24"/>
          <w:szCs w:val="24"/>
        </w:rPr>
        <w:t>по познавательно</w:t>
      </w:r>
      <w:r>
        <w:rPr>
          <w:rFonts w:ascii="Times New Roman" w:hAnsi="Times New Roman" w:cs="Times New Roman"/>
          <w:sz w:val="24"/>
          <w:szCs w:val="24"/>
        </w:rPr>
        <w:t xml:space="preserve">му развитию </w:t>
      </w:r>
      <w:r w:rsidR="00003562" w:rsidRPr="00003562">
        <w:rPr>
          <w:rFonts w:ascii="Times New Roman" w:hAnsi="Times New Roman" w:cs="Times New Roman"/>
          <w:sz w:val="24"/>
          <w:szCs w:val="24"/>
        </w:rPr>
        <w:t>«Маленькие исследователи»</w:t>
      </w:r>
      <w:r w:rsidR="00003562">
        <w:rPr>
          <w:rFonts w:ascii="Times New Roman" w:hAnsi="Times New Roman" w:cs="Times New Roman"/>
          <w:sz w:val="24"/>
          <w:szCs w:val="24"/>
        </w:rPr>
        <w:t>, НОД   построена</w:t>
      </w:r>
      <w:r>
        <w:rPr>
          <w:rFonts w:ascii="Times New Roman" w:hAnsi="Times New Roman" w:cs="Times New Roman"/>
          <w:sz w:val="24"/>
          <w:szCs w:val="24"/>
        </w:rPr>
        <w:t xml:space="preserve"> в игровой форме</w:t>
      </w:r>
      <w:r w:rsidRPr="00A93A5C">
        <w:rPr>
          <w:rFonts w:ascii="Times New Roman" w:hAnsi="Times New Roman" w:cs="Times New Roman"/>
          <w:sz w:val="24"/>
          <w:szCs w:val="24"/>
        </w:rPr>
        <w:t>,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включением ди</w:t>
      </w:r>
      <w:r>
        <w:rPr>
          <w:rFonts w:ascii="Times New Roman" w:hAnsi="Times New Roman" w:cs="Times New Roman"/>
          <w:sz w:val="24"/>
          <w:szCs w:val="24"/>
        </w:rPr>
        <w:t>дакт</w:t>
      </w:r>
      <w:r w:rsidRPr="00A93A5C">
        <w:rPr>
          <w:rFonts w:ascii="Times New Roman" w:hAnsi="Times New Roman" w:cs="Times New Roman"/>
          <w:sz w:val="24"/>
          <w:szCs w:val="24"/>
        </w:rPr>
        <w:t>ических</w:t>
      </w:r>
      <w:r>
        <w:rPr>
          <w:rFonts w:ascii="Times New Roman" w:hAnsi="Times New Roman" w:cs="Times New Roman"/>
          <w:sz w:val="24"/>
          <w:szCs w:val="24"/>
        </w:rPr>
        <w:t xml:space="preserve"> игр, проведения опытов  и просмотром  познавательного мультфильма на экологическую тему</w:t>
      </w:r>
      <w:r w:rsidRPr="00A93A5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2227D3" w:rsidRDefault="002227D3" w:rsidP="002227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ходе</w:t>
      </w:r>
      <w:r w:rsidR="00003562">
        <w:rPr>
          <w:rFonts w:ascii="Times New Roman" w:hAnsi="Times New Roman" w:cs="Times New Roman"/>
          <w:sz w:val="24"/>
          <w:szCs w:val="24"/>
        </w:rPr>
        <w:t xml:space="preserve"> проведения мероприятия</w:t>
      </w:r>
      <w:r w:rsidR="00FA49A2">
        <w:rPr>
          <w:rFonts w:ascii="Times New Roman" w:hAnsi="Times New Roman" w:cs="Times New Roman"/>
          <w:sz w:val="24"/>
          <w:szCs w:val="24"/>
        </w:rPr>
        <w:t>, дети закреп</w:t>
      </w:r>
      <w:r>
        <w:rPr>
          <w:rFonts w:ascii="Times New Roman" w:hAnsi="Times New Roman" w:cs="Times New Roman"/>
          <w:sz w:val="24"/>
          <w:szCs w:val="24"/>
        </w:rPr>
        <w:t>ят</w:t>
      </w:r>
      <w:r w:rsidR="00FA49A2">
        <w:rPr>
          <w:rFonts w:ascii="Times New Roman" w:hAnsi="Times New Roman" w:cs="Times New Roman"/>
          <w:sz w:val="24"/>
          <w:szCs w:val="24"/>
        </w:rPr>
        <w:t xml:space="preserve"> умение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93A5C">
        <w:rPr>
          <w:rFonts w:ascii="Times New Roman" w:hAnsi="Times New Roman" w:cs="Times New Roman"/>
          <w:sz w:val="24"/>
          <w:szCs w:val="24"/>
        </w:rPr>
        <w:t xml:space="preserve">классифицировать </w:t>
      </w:r>
      <w:r>
        <w:rPr>
          <w:rFonts w:ascii="Times New Roman" w:hAnsi="Times New Roman" w:cs="Times New Roman"/>
          <w:sz w:val="24"/>
          <w:szCs w:val="24"/>
        </w:rPr>
        <w:t xml:space="preserve">виды  животных, </w:t>
      </w:r>
      <w:r w:rsidR="00FA49A2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учатся  сортировать бытовые</w:t>
      </w:r>
      <w:r w:rsidR="00FA49A2">
        <w:rPr>
          <w:rFonts w:ascii="Times New Roman" w:hAnsi="Times New Roman" w:cs="Times New Roman"/>
          <w:sz w:val="24"/>
          <w:szCs w:val="24"/>
        </w:rPr>
        <w:t xml:space="preserve"> отходы</w:t>
      </w:r>
      <w:r>
        <w:rPr>
          <w:rFonts w:ascii="Times New Roman" w:hAnsi="Times New Roman" w:cs="Times New Roman"/>
          <w:sz w:val="24"/>
          <w:szCs w:val="24"/>
        </w:rPr>
        <w:t xml:space="preserve">, проводить несложные опыты, </w:t>
      </w:r>
      <w:r w:rsidRPr="00A93A5C">
        <w:rPr>
          <w:rFonts w:ascii="Times New Roman" w:hAnsi="Times New Roman" w:cs="Times New Roman"/>
          <w:sz w:val="24"/>
          <w:szCs w:val="24"/>
        </w:rPr>
        <w:t xml:space="preserve">сравнивать, </w:t>
      </w:r>
      <w:r w:rsidRPr="00A44BE9">
        <w:rPr>
          <w:rFonts w:ascii="Times New Roman" w:hAnsi="Times New Roman" w:cs="Times New Roman"/>
          <w:sz w:val="24"/>
          <w:szCs w:val="24"/>
        </w:rPr>
        <w:t>обобщать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027BAC">
        <w:rPr>
          <w:rFonts w:ascii="Times New Roman" w:hAnsi="Times New Roman" w:cs="Times New Roman"/>
          <w:sz w:val="24"/>
          <w:szCs w:val="24"/>
        </w:rPr>
        <w:t xml:space="preserve">рассуждать, делать выводы, </w:t>
      </w:r>
      <w:r>
        <w:rPr>
          <w:rFonts w:ascii="Times New Roman" w:hAnsi="Times New Roman" w:cs="Times New Roman"/>
          <w:sz w:val="24"/>
          <w:szCs w:val="24"/>
        </w:rPr>
        <w:t xml:space="preserve"> при этом тренируе</w:t>
      </w:r>
      <w:r w:rsidRPr="00027BAC">
        <w:rPr>
          <w:rFonts w:ascii="Times New Roman" w:hAnsi="Times New Roman" w:cs="Times New Roman"/>
          <w:sz w:val="24"/>
          <w:szCs w:val="24"/>
        </w:rPr>
        <w:t xml:space="preserve">тся их внимание, память, развивается произвольное восприятие. </w:t>
      </w:r>
      <w:r>
        <w:rPr>
          <w:rFonts w:ascii="Times New Roman" w:hAnsi="Times New Roman" w:cs="Times New Roman"/>
          <w:sz w:val="24"/>
          <w:szCs w:val="24"/>
        </w:rPr>
        <w:t xml:space="preserve">Обогащается словарный запас за счёт  </w:t>
      </w:r>
      <w:r w:rsidRPr="00027BAC">
        <w:t xml:space="preserve"> </w:t>
      </w:r>
      <w:r w:rsidRPr="00027BAC">
        <w:rPr>
          <w:rFonts w:ascii="Times New Roman" w:hAnsi="Times New Roman" w:cs="Times New Roman"/>
          <w:sz w:val="24"/>
          <w:szCs w:val="24"/>
        </w:rPr>
        <w:t>употреблен</w:t>
      </w:r>
      <w:r>
        <w:rPr>
          <w:rFonts w:ascii="Times New Roman" w:hAnsi="Times New Roman" w:cs="Times New Roman"/>
          <w:sz w:val="24"/>
          <w:szCs w:val="24"/>
        </w:rPr>
        <w:t>ия соответствующих терминов  (упаковка, контейнер, экология,</w:t>
      </w:r>
      <w:r w:rsidRPr="00027BAC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экологическая проблема). </w:t>
      </w:r>
      <w:r w:rsidRPr="00010331">
        <w:rPr>
          <w:rFonts w:ascii="Times New Roman" w:hAnsi="Times New Roman" w:cs="Times New Roman"/>
          <w:sz w:val="24"/>
          <w:szCs w:val="24"/>
        </w:rPr>
        <w:t xml:space="preserve">В игре дети, </w:t>
      </w:r>
      <w:r>
        <w:rPr>
          <w:rFonts w:ascii="Times New Roman" w:hAnsi="Times New Roman" w:cs="Times New Roman"/>
          <w:sz w:val="24"/>
          <w:szCs w:val="24"/>
        </w:rPr>
        <w:t xml:space="preserve">используют  уже имеющиеся знания и приобретают новые.  </w:t>
      </w:r>
    </w:p>
    <w:p w:rsidR="002227D3" w:rsidRPr="00A93A5C" w:rsidRDefault="002227D3" w:rsidP="002227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93A5C">
        <w:rPr>
          <w:rFonts w:ascii="Times New Roman" w:hAnsi="Times New Roman" w:cs="Times New Roman"/>
          <w:sz w:val="24"/>
          <w:szCs w:val="24"/>
        </w:rPr>
        <w:t>Представленный конспект – является авторской разработкой, построенный в соответствии с дидактическими и общепедагогическими принципами:</w:t>
      </w:r>
    </w:p>
    <w:p w:rsidR="002227D3" w:rsidRPr="00A93A5C" w:rsidRDefault="002227D3" w:rsidP="002227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>• Принцип непрерывности (занятие было построено на основе предыдущих совместных действий воспитателя и детей).</w:t>
      </w:r>
    </w:p>
    <w:p w:rsidR="002227D3" w:rsidRPr="00A93A5C" w:rsidRDefault="002227D3" w:rsidP="002227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>• Принцип активности (поддерживалась мотивация и интерес).</w:t>
      </w:r>
    </w:p>
    <w:p w:rsidR="002227D3" w:rsidRPr="00A93A5C" w:rsidRDefault="002227D3" w:rsidP="002227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>• Принцип доступности (соответствие возрастным особенностям).</w:t>
      </w:r>
    </w:p>
    <w:p w:rsidR="002227D3" w:rsidRPr="00A93A5C" w:rsidRDefault="002227D3" w:rsidP="002227D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>• Принцип психологической комфортности</w:t>
      </w:r>
    </w:p>
    <w:p w:rsidR="002227D3" w:rsidRPr="000361F6" w:rsidRDefault="002227D3" w:rsidP="002227D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Ведущей идеей развлечения,  является  донести до воспитанников,  что всё в природе взаимосвязано.  Д</w:t>
      </w:r>
      <w:r w:rsidRPr="00A73DFE">
        <w:rPr>
          <w:rFonts w:ascii="Times New Roman" w:hAnsi="Times New Roman" w:cs="Times New Roman"/>
          <w:sz w:val="24"/>
          <w:szCs w:val="24"/>
        </w:rPr>
        <w:t xml:space="preserve">еятельность человека в природе должна быть разумной, охранной и созидающей. </w:t>
      </w:r>
      <w:r>
        <w:rPr>
          <w:rFonts w:ascii="Times New Roman" w:hAnsi="Times New Roman" w:cs="Times New Roman"/>
          <w:sz w:val="24"/>
          <w:szCs w:val="24"/>
        </w:rPr>
        <w:t xml:space="preserve"> От того как мы будем относиться ко всему живому, </w:t>
      </w:r>
      <w:r w:rsidRPr="00A73D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как мы будем воздействовать на природу зависит наша с вами жизнь и здоровье.    </w:t>
      </w:r>
    </w:p>
    <w:p w:rsidR="00BE7CBF" w:rsidRPr="00A93A5C" w:rsidRDefault="00BE7CBF" w:rsidP="00AA4EA1">
      <w:pPr>
        <w:rPr>
          <w:rFonts w:ascii="Times New Roman" w:hAnsi="Times New Roman" w:cs="Times New Roman"/>
          <w:sz w:val="28"/>
          <w:szCs w:val="28"/>
        </w:rPr>
      </w:pPr>
      <w:r w:rsidRPr="000361F6">
        <w:rPr>
          <w:rFonts w:ascii="Times New Roman" w:hAnsi="Times New Roman" w:cs="Times New Roman"/>
          <w:b/>
          <w:bCs/>
          <w:sz w:val="24"/>
          <w:szCs w:val="24"/>
        </w:rPr>
        <w:t>Тема:</w:t>
      </w:r>
      <w:r w:rsidRPr="00A9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="00003562" w:rsidRPr="00003562">
        <w:rPr>
          <w:rFonts w:ascii="Times New Roman" w:hAnsi="Times New Roman" w:cs="Times New Roman"/>
          <w:sz w:val="24"/>
          <w:szCs w:val="24"/>
        </w:rPr>
        <w:t>«Маленькие исследователи»</w:t>
      </w:r>
      <w:r w:rsidR="00003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7CBF" w:rsidRPr="000361F6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B311B1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0361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61F6">
        <w:rPr>
          <w:rFonts w:ascii="Times New Roman" w:hAnsi="Times New Roman" w:cs="Times New Roman"/>
          <w:sz w:val="24"/>
          <w:szCs w:val="24"/>
        </w:rPr>
        <w:t xml:space="preserve">формирование у детей </w:t>
      </w:r>
      <w:r w:rsidR="002A7550" w:rsidRPr="000361F6">
        <w:rPr>
          <w:rFonts w:ascii="Times New Roman" w:hAnsi="Times New Roman" w:cs="Times New Roman"/>
          <w:sz w:val="24"/>
          <w:szCs w:val="24"/>
        </w:rPr>
        <w:t xml:space="preserve"> начальных  экологических представлений</w:t>
      </w:r>
      <w:r w:rsidR="00FA49A2">
        <w:rPr>
          <w:rFonts w:ascii="Times New Roman" w:hAnsi="Times New Roman" w:cs="Times New Roman"/>
          <w:sz w:val="24"/>
          <w:szCs w:val="24"/>
        </w:rPr>
        <w:t xml:space="preserve">, </w:t>
      </w:r>
      <w:r w:rsidR="00BF495B">
        <w:rPr>
          <w:rFonts w:ascii="Times New Roman" w:hAnsi="Times New Roman" w:cs="Times New Roman"/>
          <w:sz w:val="24"/>
          <w:szCs w:val="24"/>
        </w:rPr>
        <w:t xml:space="preserve"> </w:t>
      </w:r>
      <w:r w:rsidR="00BF495B" w:rsidRPr="00BF495B">
        <w:rPr>
          <w:rFonts w:ascii="Times New Roman" w:hAnsi="Times New Roman" w:cs="Times New Roman"/>
          <w:sz w:val="24"/>
          <w:szCs w:val="24"/>
        </w:rPr>
        <w:t>о молоке, как о ценном и полезном продукт</w:t>
      </w:r>
      <w:r w:rsidR="00BF495B">
        <w:rPr>
          <w:rFonts w:ascii="Times New Roman" w:hAnsi="Times New Roman" w:cs="Times New Roman"/>
          <w:sz w:val="24"/>
          <w:szCs w:val="24"/>
        </w:rPr>
        <w:t>е</w:t>
      </w:r>
      <w:r w:rsidR="002A7550" w:rsidRPr="000361F6">
        <w:rPr>
          <w:rFonts w:ascii="Times New Roman" w:hAnsi="Times New Roman" w:cs="Times New Roman"/>
          <w:sz w:val="24"/>
          <w:szCs w:val="24"/>
        </w:rPr>
        <w:t>.</w:t>
      </w:r>
    </w:p>
    <w:p w:rsidR="00BE7CBF" w:rsidRPr="00B311B1" w:rsidRDefault="00BE7CBF" w:rsidP="00AA4EA1">
      <w:pPr>
        <w:rPr>
          <w:rFonts w:ascii="Times New Roman" w:hAnsi="Times New Roman" w:cs="Times New Roman"/>
          <w:b/>
          <w:sz w:val="24"/>
          <w:szCs w:val="24"/>
        </w:rPr>
      </w:pPr>
      <w:r w:rsidRPr="00B311B1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2143A7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 xml:space="preserve">- </w:t>
      </w:r>
      <w:r w:rsidR="002143A7" w:rsidRPr="00A93A5C">
        <w:rPr>
          <w:rFonts w:ascii="Times New Roman" w:hAnsi="Times New Roman" w:cs="Times New Roman"/>
          <w:sz w:val="24"/>
          <w:szCs w:val="24"/>
        </w:rPr>
        <w:t>дать представление о пользе</w:t>
      </w:r>
      <w:r w:rsidR="002A7550" w:rsidRPr="00A93A5C">
        <w:rPr>
          <w:rFonts w:ascii="Times New Roman" w:hAnsi="Times New Roman" w:cs="Times New Roman"/>
          <w:sz w:val="24"/>
          <w:szCs w:val="24"/>
        </w:rPr>
        <w:t xml:space="preserve"> домашн</w:t>
      </w:r>
      <w:r w:rsidR="00BF495B">
        <w:rPr>
          <w:rFonts w:ascii="Times New Roman" w:hAnsi="Times New Roman" w:cs="Times New Roman"/>
          <w:sz w:val="24"/>
          <w:szCs w:val="24"/>
        </w:rPr>
        <w:t xml:space="preserve">его </w:t>
      </w:r>
      <w:r w:rsidR="002A7550" w:rsidRPr="00A93A5C">
        <w:rPr>
          <w:rFonts w:ascii="Times New Roman" w:hAnsi="Times New Roman" w:cs="Times New Roman"/>
          <w:sz w:val="24"/>
          <w:szCs w:val="24"/>
        </w:rPr>
        <w:t xml:space="preserve"> животн</w:t>
      </w:r>
      <w:r w:rsidR="00BF495B">
        <w:rPr>
          <w:rFonts w:ascii="Times New Roman" w:hAnsi="Times New Roman" w:cs="Times New Roman"/>
          <w:sz w:val="24"/>
          <w:szCs w:val="24"/>
        </w:rPr>
        <w:t>ого (корова) и продукте (молоко)</w:t>
      </w:r>
      <w:r w:rsidR="002A7550" w:rsidRPr="00A93A5C">
        <w:rPr>
          <w:rFonts w:ascii="Times New Roman" w:hAnsi="Times New Roman" w:cs="Times New Roman"/>
          <w:sz w:val="24"/>
          <w:szCs w:val="24"/>
        </w:rPr>
        <w:t>;</w:t>
      </w:r>
    </w:p>
    <w:p w:rsidR="002A7550" w:rsidRPr="00A93A5C" w:rsidRDefault="002A7550" w:rsidP="00AA4EA1">
      <w:pPr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>-</w:t>
      </w:r>
      <w:r w:rsidR="00BF495B"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>развивать умение логически мыслить, делать выводы, умозаключения, развивать коммуникативные умения.</w:t>
      </w:r>
    </w:p>
    <w:p w:rsidR="002143A7" w:rsidRPr="00A93A5C" w:rsidRDefault="002143A7" w:rsidP="00AA4EA1">
      <w:pPr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>-</w:t>
      </w:r>
      <w:r w:rsidR="00BF495B"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воспитывать экологическую культуру, любовь к природе </w:t>
      </w:r>
      <w:r w:rsidR="00BF495B">
        <w:rPr>
          <w:rFonts w:ascii="Times New Roman" w:hAnsi="Times New Roman" w:cs="Times New Roman"/>
          <w:sz w:val="24"/>
          <w:szCs w:val="24"/>
        </w:rPr>
        <w:t>через формирование умения сортировать бытовые отходы</w:t>
      </w:r>
      <w:r w:rsidR="00FA49A2">
        <w:rPr>
          <w:rFonts w:ascii="Times New Roman" w:hAnsi="Times New Roman" w:cs="Times New Roman"/>
          <w:sz w:val="24"/>
          <w:szCs w:val="24"/>
        </w:rPr>
        <w:t xml:space="preserve">, </w:t>
      </w:r>
      <w:r w:rsidR="00FA49A2" w:rsidRPr="00A93A5C">
        <w:rPr>
          <w:rFonts w:ascii="Times New Roman" w:hAnsi="Times New Roman" w:cs="Times New Roman"/>
          <w:sz w:val="24"/>
          <w:szCs w:val="24"/>
        </w:rPr>
        <w:t xml:space="preserve"> доброе отношение к животным</w:t>
      </w:r>
      <w:r w:rsidR="00FA49A2">
        <w:rPr>
          <w:rFonts w:ascii="Times New Roman" w:hAnsi="Times New Roman" w:cs="Times New Roman"/>
          <w:sz w:val="24"/>
          <w:szCs w:val="24"/>
        </w:rPr>
        <w:t>.</w:t>
      </w:r>
    </w:p>
    <w:p w:rsidR="00932FAD" w:rsidRPr="000361F6" w:rsidRDefault="00BE7CBF" w:rsidP="00AA4E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61F6">
        <w:rPr>
          <w:rFonts w:ascii="Times New Roman" w:hAnsi="Times New Roman" w:cs="Times New Roman"/>
          <w:b/>
          <w:bCs/>
          <w:sz w:val="24"/>
          <w:szCs w:val="24"/>
        </w:rPr>
        <w:t xml:space="preserve">Методы и приёмы. </w:t>
      </w:r>
    </w:p>
    <w:p w:rsidR="002A7550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93A5C">
        <w:rPr>
          <w:rFonts w:ascii="Times New Roman" w:hAnsi="Times New Roman" w:cs="Times New Roman"/>
          <w:sz w:val="24"/>
          <w:szCs w:val="24"/>
        </w:rPr>
        <w:t>Наглядные:</w:t>
      </w:r>
      <w:r w:rsidR="005B29DC"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="00D12CC8" w:rsidRPr="00A93A5C">
        <w:rPr>
          <w:rFonts w:ascii="Times New Roman" w:hAnsi="Times New Roman" w:cs="Times New Roman"/>
          <w:sz w:val="24"/>
          <w:szCs w:val="24"/>
        </w:rPr>
        <w:t>д/игра «Дикие</w:t>
      </w:r>
      <w:r w:rsidR="00A93A5C"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="00D12CC8" w:rsidRPr="00A93A5C">
        <w:rPr>
          <w:rFonts w:ascii="Times New Roman" w:hAnsi="Times New Roman" w:cs="Times New Roman"/>
          <w:sz w:val="24"/>
          <w:szCs w:val="24"/>
        </w:rPr>
        <w:t xml:space="preserve">- домашние», </w:t>
      </w:r>
      <w:r w:rsidR="00A93A5C"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="00D12CC8" w:rsidRPr="00A93A5C">
        <w:rPr>
          <w:rFonts w:ascii="Times New Roman" w:hAnsi="Times New Roman" w:cs="Times New Roman"/>
          <w:sz w:val="24"/>
          <w:szCs w:val="24"/>
        </w:rPr>
        <w:t xml:space="preserve">«Соберём мусор», </w:t>
      </w:r>
      <w:r w:rsidR="00F045A4">
        <w:rPr>
          <w:rFonts w:ascii="Times New Roman" w:hAnsi="Times New Roman" w:cs="Times New Roman"/>
          <w:sz w:val="24"/>
          <w:szCs w:val="24"/>
        </w:rPr>
        <w:t xml:space="preserve"> </w:t>
      </w:r>
      <w:r w:rsidR="00A93A5C" w:rsidRPr="00A93A5C">
        <w:rPr>
          <w:rFonts w:ascii="Times New Roman" w:hAnsi="Times New Roman" w:cs="Times New Roman"/>
          <w:sz w:val="24"/>
          <w:szCs w:val="24"/>
        </w:rPr>
        <w:t xml:space="preserve">просмотр </w:t>
      </w:r>
      <w:r w:rsidR="002A7550" w:rsidRPr="00A93A5C">
        <w:rPr>
          <w:rFonts w:ascii="Times New Roman" w:hAnsi="Times New Roman" w:cs="Times New Roman"/>
          <w:sz w:val="24"/>
          <w:szCs w:val="24"/>
        </w:rPr>
        <w:t>му</w:t>
      </w:r>
      <w:r w:rsidR="00F138ED" w:rsidRPr="00A93A5C">
        <w:rPr>
          <w:rFonts w:ascii="Times New Roman" w:hAnsi="Times New Roman" w:cs="Times New Roman"/>
          <w:sz w:val="24"/>
          <w:szCs w:val="24"/>
        </w:rPr>
        <w:t>льтфильм</w:t>
      </w:r>
      <w:r w:rsidR="00A93A5C" w:rsidRPr="00A93A5C">
        <w:rPr>
          <w:rFonts w:ascii="Times New Roman" w:hAnsi="Times New Roman" w:cs="Times New Roman"/>
          <w:sz w:val="24"/>
          <w:szCs w:val="24"/>
        </w:rPr>
        <w:t>а</w:t>
      </w:r>
      <w:r w:rsidR="00F138ED" w:rsidRPr="00A93A5C">
        <w:rPr>
          <w:rFonts w:ascii="Times New Roman" w:hAnsi="Times New Roman" w:cs="Times New Roman"/>
          <w:sz w:val="24"/>
          <w:szCs w:val="24"/>
        </w:rPr>
        <w:t xml:space="preserve"> «Экологическая корова».</w:t>
      </w:r>
      <w:proofErr w:type="gramEnd"/>
    </w:p>
    <w:p w:rsidR="00BE7CBF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 xml:space="preserve">Словесные: объяснение, вопросы к детям, повторение и уточнение, напоминание, поощрение. </w:t>
      </w:r>
    </w:p>
    <w:p w:rsidR="00BE7CBF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sz w:val="24"/>
          <w:szCs w:val="24"/>
        </w:rPr>
        <w:t xml:space="preserve">Практические: упражнения с использованием </w:t>
      </w:r>
      <w:r w:rsidR="00D12CC8"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игр и </w:t>
      </w:r>
      <w:r w:rsidR="00D12CC8" w:rsidRPr="00A93A5C">
        <w:rPr>
          <w:rFonts w:ascii="Times New Roman" w:hAnsi="Times New Roman" w:cs="Times New Roman"/>
          <w:sz w:val="24"/>
          <w:szCs w:val="24"/>
        </w:rPr>
        <w:t xml:space="preserve"> проведение опытов,</w:t>
      </w:r>
      <w:r w:rsidRPr="00A93A5C">
        <w:rPr>
          <w:rFonts w:ascii="Times New Roman" w:hAnsi="Times New Roman" w:cs="Times New Roman"/>
          <w:sz w:val="24"/>
          <w:szCs w:val="24"/>
        </w:rPr>
        <w:t xml:space="preserve"> использование здоровьесберегающих технологий (динамическая пауза,</w:t>
      </w:r>
      <w:r w:rsidR="00EB2EDD"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3A5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93A5C">
        <w:rPr>
          <w:rFonts w:ascii="Times New Roman" w:hAnsi="Times New Roman" w:cs="Times New Roman"/>
          <w:sz w:val="24"/>
          <w:szCs w:val="24"/>
        </w:rPr>
        <w:t xml:space="preserve"> осанкой). </w:t>
      </w:r>
    </w:p>
    <w:p w:rsidR="00BE7CBF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A93A5C">
        <w:rPr>
          <w:rFonts w:ascii="Times New Roman" w:hAnsi="Times New Roman" w:cs="Times New Roman"/>
          <w:bCs/>
          <w:sz w:val="24"/>
          <w:szCs w:val="24"/>
        </w:rPr>
        <w:t xml:space="preserve">Метод контроля: </w:t>
      </w:r>
      <w:r w:rsidRPr="00A93A5C">
        <w:rPr>
          <w:rFonts w:ascii="Times New Roman" w:hAnsi="Times New Roman" w:cs="Times New Roman"/>
          <w:sz w:val="24"/>
          <w:szCs w:val="24"/>
        </w:rPr>
        <w:t xml:space="preserve">анализ выполненных заданий, </w:t>
      </w:r>
      <w:proofErr w:type="spellStart"/>
      <w:r w:rsidRPr="00A93A5C">
        <w:rPr>
          <w:rFonts w:ascii="Times New Roman" w:hAnsi="Times New Roman" w:cs="Times New Roman"/>
          <w:sz w:val="24"/>
          <w:szCs w:val="24"/>
        </w:rPr>
        <w:t>взаимо</w:t>
      </w:r>
      <w:proofErr w:type="spellEnd"/>
      <w:r w:rsidRPr="00A93A5C">
        <w:rPr>
          <w:rFonts w:ascii="Times New Roman" w:hAnsi="Times New Roman" w:cs="Times New Roman"/>
          <w:sz w:val="24"/>
          <w:szCs w:val="24"/>
        </w:rPr>
        <w:t xml:space="preserve">- и самоконтроль. </w:t>
      </w:r>
    </w:p>
    <w:p w:rsidR="00BE7CBF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0361F6">
        <w:rPr>
          <w:rFonts w:ascii="Times New Roman" w:hAnsi="Times New Roman" w:cs="Times New Roman"/>
          <w:b/>
          <w:bCs/>
          <w:sz w:val="24"/>
          <w:szCs w:val="24"/>
        </w:rPr>
        <w:t>Характеристика участников:</w:t>
      </w:r>
      <w:r w:rsidRPr="00A9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дети старшей группы </w:t>
      </w:r>
    </w:p>
    <w:p w:rsidR="00BE7CBF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0361F6">
        <w:rPr>
          <w:rFonts w:ascii="Times New Roman" w:hAnsi="Times New Roman" w:cs="Times New Roman"/>
          <w:b/>
          <w:bCs/>
          <w:sz w:val="24"/>
          <w:szCs w:val="24"/>
        </w:rPr>
        <w:t>Длительность:</w:t>
      </w:r>
      <w:r w:rsidRPr="00A9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25минут </w:t>
      </w:r>
    </w:p>
    <w:p w:rsidR="00BE7CBF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0361F6">
        <w:rPr>
          <w:rFonts w:ascii="Times New Roman" w:hAnsi="Times New Roman" w:cs="Times New Roman"/>
          <w:b/>
          <w:bCs/>
          <w:sz w:val="24"/>
          <w:szCs w:val="24"/>
        </w:rPr>
        <w:t>Место проведения:</w:t>
      </w:r>
      <w:r w:rsidRPr="00A9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групповая комната. </w:t>
      </w:r>
    </w:p>
    <w:p w:rsidR="0096296E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361F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Оборудование и инвентарь:</w:t>
      </w:r>
      <w:r w:rsidRPr="00A9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интерактивная доска, </w:t>
      </w:r>
      <w:r w:rsidR="002A7550" w:rsidRPr="00A93A5C">
        <w:rPr>
          <w:rFonts w:ascii="Times New Roman" w:hAnsi="Times New Roman" w:cs="Times New Roman"/>
          <w:sz w:val="24"/>
          <w:szCs w:val="24"/>
        </w:rPr>
        <w:t xml:space="preserve">мультфильм «Экологическая корова», картинки «Домашние и дикие животные», дидактическая игра «Сортируем мусор», </w:t>
      </w:r>
      <w:r w:rsidR="0096296E" w:rsidRPr="00A93A5C">
        <w:rPr>
          <w:rFonts w:ascii="Times New Roman" w:hAnsi="Times New Roman" w:cs="Times New Roman"/>
          <w:sz w:val="24"/>
          <w:szCs w:val="24"/>
        </w:rPr>
        <w:t xml:space="preserve">корзина с набором молочных продуктов, </w:t>
      </w:r>
      <w:r w:rsidR="002A7550" w:rsidRPr="00A93A5C">
        <w:rPr>
          <w:rFonts w:ascii="Times New Roman" w:hAnsi="Times New Roman" w:cs="Times New Roman"/>
          <w:sz w:val="24"/>
          <w:szCs w:val="24"/>
        </w:rPr>
        <w:t>корова Бурёнка</w:t>
      </w:r>
      <w:r w:rsidR="005B29DC">
        <w:rPr>
          <w:rFonts w:ascii="Times New Roman" w:hAnsi="Times New Roman" w:cs="Times New Roman"/>
          <w:sz w:val="24"/>
          <w:szCs w:val="24"/>
        </w:rPr>
        <w:t xml:space="preserve"> (макет)</w:t>
      </w:r>
      <w:r w:rsidR="002A7550" w:rsidRPr="00A93A5C">
        <w:rPr>
          <w:rFonts w:ascii="Times New Roman" w:hAnsi="Times New Roman" w:cs="Times New Roman"/>
          <w:sz w:val="24"/>
          <w:szCs w:val="24"/>
        </w:rPr>
        <w:t>, емкости для проведения опытов, лимон, розетка с вареньем, миксер, ложки</w:t>
      </w:r>
      <w:r w:rsidR="0096296E" w:rsidRPr="00A93A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F40DC" w:rsidRPr="00A93A5C" w:rsidRDefault="00BE7CBF" w:rsidP="00AA4EA1">
      <w:pPr>
        <w:rPr>
          <w:rFonts w:ascii="Times New Roman" w:hAnsi="Times New Roman" w:cs="Times New Roman"/>
          <w:sz w:val="24"/>
          <w:szCs w:val="24"/>
        </w:rPr>
      </w:pPr>
      <w:r w:rsidRPr="00731C7A">
        <w:rPr>
          <w:rFonts w:ascii="Times New Roman" w:hAnsi="Times New Roman" w:cs="Times New Roman"/>
          <w:b/>
          <w:bCs/>
          <w:sz w:val="24"/>
          <w:szCs w:val="24"/>
        </w:rPr>
        <w:t>Прогнозируемые результаты</w:t>
      </w:r>
      <w:r w:rsidRPr="00A9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>– дети</w:t>
      </w:r>
      <w:r w:rsidR="0096296E" w:rsidRPr="00A93A5C">
        <w:rPr>
          <w:rFonts w:ascii="Times New Roman" w:hAnsi="Times New Roman" w:cs="Times New Roman"/>
          <w:sz w:val="24"/>
          <w:szCs w:val="24"/>
        </w:rPr>
        <w:t xml:space="preserve"> будут знать</w:t>
      </w:r>
      <w:r w:rsidR="004F40DC" w:rsidRPr="00A93A5C">
        <w:rPr>
          <w:rFonts w:ascii="Times New Roman" w:hAnsi="Times New Roman" w:cs="Times New Roman"/>
          <w:sz w:val="24"/>
          <w:szCs w:val="24"/>
        </w:rPr>
        <w:t>,</w:t>
      </w:r>
      <w:r w:rsidR="0096296E" w:rsidRPr="00A93A5C">
        <w:rPr>
          <w:rFonts w:ascii="Times New Roman" w:hAnsi="Times New Roman" w:cs="Times New Roman"/>
          <w:sz w:val="24"/>
          <w:szCs w:val="24"/>
        </w:rPr>
        <w:t xml:space="preserve"> какие продукты дает корова;</w:t>
      </w:r>
      <w:r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="00731C7A">
        <w:rPr>
          <w:rFonts w:ascii="Times New Roman" w:hAnsi="Times New Roman" w:cs="Times New Roman"/>
          <w:sz w:val="24"/>
          <w:szCs w:val="24"/>
        </w:rPr>
        <w:t xml:space="preserve">о способах получения и </w:t>
      </w:r>
      <w:r w:rsidR="00F43111" w:rsidRPr="00A93A5C">
        <w:rPr>
          <w:rFonts w:ascii="Times New Roman" w:hAnsi="Times New Roman" w:cs="Times New Roman"/>
          <w:sz w:val="24"/>
          <w:szCs w:val="24"/>
        </w:rPr>
        <w:t>о пользе молочных продуктов для организма человека.</w:t>
      </w:r>
    </w:p>
    <w:p w:rsidR="00A93A5C" w:rsidRDefault="004F40DC" w:rsidP="00AA4EA1">
      <w:r w:rsidRPr="00A93A5C">
        <w:rPr>
          <w:rFonts w:ascii="Times New Roman" w:hAnsi="Times New Roman" w:cs="Times New Roman"/>
          <w:sz w:val="24"/>
          <w:szCs w:val="24"/>
        </w:rPr>
        <w:t xml:space="preserve">Будут уметь </w:t>
      </w:r>
      <w:r w:rsidR="00BE7CBF" w:rsidRPr="00A93A5C">
        <w:rPr>
          <w:rFonts w:ascii="Times New Roman" w:hAnsi="Times New Roman" w:cs="Times New Roman"/>
          <w:sz w:val="24"/>
          <w:szCs w:val="24"/>
        </w:rPr>
        <w:t xml:space="preserve"> </w:t>
      </w:r>
      <w:r w:rsidRPr="00A93A5C">
        <w:rPr>
          <w:rFonts w:ascii="Times New Roman" w:hAnsi="Times New Roman" w:cs="Times New Roman"/>
          <w:sz w:val="24"/>
          <w:szCs w:val="24"/>
        </w:rPr>
        <w:t xml:space="preserve"> устанавливать </w:t>
      </w:r>
      <w:r w:rsidR="00F43111" w:rsidRPr="00A93A5C">
        <w:rPr>
          <w:rFonts w:ascii="Times New Roman" w:hAnsi="Times New Roman" w:cs="Times New Roman"/>
          <w:sz w:val="24"/>
          <w:szCs w:val="24"/>
        </w:rPr>
        <w:t xml:space="preserve">о взаимосвязи </w:t>
      </w:r>
      <w:r w:rsidRPr="00A93A5C">
        <w:rPr>
          <w:rFonts w:ascii="Times New Roman" w:hAnsi="Times New Roman" w:cs="Times New Roman"/>
          <w:sz w:val="24"/>
          <w:szCs w:val="24"/>
        </w:rPr>
        <w:t xml:space="preserve"> жизни животных от жизни человека</w:t>
      </w:r>
      <w:r w:rsidR="00F43111" w:rsidRPr="00A93A5C">
        <w:rPr>
          <w:rFonts w:ascii="Times New Roman" w:hAnsi="Times New Roman" w:cs="Times New Roman"/>
          <w:sz w:val="24"/>
          <w:szCs w:val="24"/>
        </w:rPr>
        <w:t xml:space="preserve"> и наоборот, правильно сортировать мусор, о последствиях жизнедеятельности человека и способах их устранения.</w:t>
      </w:r>
      <w:r w:rsidR="00A93A5C" w:rsidRPr="00A93A5C">
        <w:t xml:space="preserve"> </w:t>
      </w:r>
    </w:p>
    <w:p w:rsidR="00BE7CBF" w:rsidRPr="00A93A5C" w:rsidRDefault="00A93A5C" w:rsidP="00AA4E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A93A5C">
        <w:rPr>
          <w:rFonts w:ascii="Times New Roman" w:hAnsi="Times New Roman" w:cs="Times New Roman"/>
          <w:sz w:val="24"/>
          <w:szCs w:val="24"/>
        </w:rPr>
        <w:t xml:space="preserve">ети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A93A5C">
        <w:rPr>
          <w:rFonts w:ascii="Times New Roman" w:hAnsi="Times New Roman" w:cs="Times New Roman"/>
          <w:sz w:val="24"/>
          <w:szCs w:val="24"/>
        </w:rPr>
        <w:t>учатся экспериментироват</w:t>
      </w:r>
      <w:r w:rsidR="000361F6">
        <w:rPr>
          <w:rFonts w:ascii="Times New Roman" w:hAnsi="Times New Roman" w:cs="Times New Roman"/>
          <w:sz w:val="24"/>
          <w:szCs w:val="24"/>
        </w:rPr>
        <w:t>ь, анализировать, делать выводы.</w:t>
      </w:r>
    </w:p>
    <w:tbl>
      <w:tblPr>
        <w:tblStyle w:val="a3"/>
        <w:tblW w:w="15767" w:type="dxa"/>
        <w:tblInd w:w="-491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3"/>
        <w:gridCol w:w="1276"/>
        <w:gridCol w:w="8820"/>
        <w:gridCol w:w="3402"/>
      </w:tblGrid>
      <w:tr w:rsidR="00F138ED" w:rsidRPr="00A93A5C" w:rsidTr="00F138ED">
        <w:trPr>
          <w:trHeight w:val="443"/>
        </w:trPr>
        <w:tc>
          <w:tcPr>
            <w:tcW w:w="426" w:type="dxa"/>
            <w:vAlign w:val="center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1843" w:type="dxa"/>
            <w:vAlign w:val="center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Этап.</w:t>
            </w:r>
          </w:p>
        </w:tc>
        <w:tc>
          <w:tcPr>
            <w:tcW w:w="1276" w:type="dxa"/>
            <w:vAlign w:val="center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Длительность</w:t>
            </w:r>
          </w:p>
        </w:tc>
        <w:tc>
          <w:tcPr>
            <w:tcW w:w="8820" w:type="dxa"/>
            <w:tcBorders>
              <w:right w:val="single" w:sz="4" w:space="0" w:color="auto"/>
            </w:tcBorders>
            <w:hideMark/>
          </w:tcPr>
          <w:p w:rsidR="00F138ED" w:rsidRPr="00A93A5C" w:rsidRDefault="00F138ED" w:rsidP="004C776B">
            <w:pPr>
              <w:spacing w:after="200" w:line="276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Деятельность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F045A4" w:rsidP="004C776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</w:t>
            </w:r>
            <w:r w:rsidR="004C776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отографии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F138ED" w:rsidRPr="00A93A5C" w:rsidTr="00EA5515">
        <w:trPr>
          <w:trHeight w:val="561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 вход в деятельность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мин.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Приветствие: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-Мы скажем небу: «Здравствуй!»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«Пусть утро будет ясным!»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Природе скажем мы.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Пусть будет мир прекрасным!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И даже в день ненастный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Ему желаем счастья, любви и красоты!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Здравствуй, солнышко родное,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И ладошки и сердца.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8ED" w:rsidRPr="00A93A5C" w:rsidTr="00F138ED">
        <w:trPr>
          <w:trHeight w:val="2262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Вводно-организационный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1-2 мин.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-Ребята я хочу вам загадать   загадку: 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«Они бывают дикими, живут в лесу дремучем,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Домашними бывают и людям помогают».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- Кто они такие? (животные)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-Ребята, а каких животных вы знаете? (дикие и домашние) 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-Продолжите мою фразу: дикие животные – это животные, которые…. домашние животные – это животные, которые….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i/>
                <w:sz w:val="24"/>
                <w:szCs w:val="24"/>
              </w:rPr>
              <w:t>Дидактическая игра «Дикие - домашние»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 (группировка картинок).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4D5A72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F8A705B" wp14:editId="3D05294D">
                  <wp:extent cx="2091447" cy="1692612"/>
                  <wp:effectExtent l="0" t="0" r="4445" b="3175"/>
                  <wp:docPr id="5" name="Рисунок 5" descr="D:\Music\Desktop\Новая папка (2)\IMG_20210209_0936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:\Music\Desktop\Новая папка (2)\IMG_20210209_0936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2646" cy="170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38ED" w:rsidRPr="00A93A5C" w:rsidTr="00F138ED">
        <w:trPr>
          <w:trHeight w:val="923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Мотивация на деятельность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1-2 мин.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B311B1" w:rsidRPr="00B311B1" w:rsidRDefault="00B311B1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Воспитатель показывает детям макет коровы.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-Сегодня к нам в гости пришла  корова Бурёнка. Да  не с пустыми руками пришла, а с  большой корзиной. Хотите узнать, что лежит в корзине? Тогда ответьте на один вопрос.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138ED" w:rsidRPr="00A93A5C" w:rsidTr="004D5A72">
        <w:trPr>
          <w:trHeight w:val="274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Объяснение нового или расширение имеющихся знаний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6-10 мин.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B311B1" w:rsidRDefault="00F138ED" w:rsidP="00AA4EA1">
            <w:pPr>
              <w:spacing w:after="200" w:line="276" w:lineRule="auto"/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Ребята, что   даёт корова человеку? (молоко, сыр, творог, масло и т.д.). Как назвать всё это,  одним словом? (молочные продукты, достаю  из корзины упаковки с молочными продуктами).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="00126C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C59">
              <w:rPr>
                <w:rFonts w:ascii="Times New Roman" w:hAnsi="Times New Roman" w:cs="Times New Roman"/>
                <w:sz w:val="24"/>
                <w:szCs w:val="24"/>
              </w:rPr>
              <w:t xml:space="preserve">Молоко ребёнок начинает пить, как только родится. 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Он растёт и </w:t>
            </w:r>
            <w:proofErr w:type="gramStart"/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начинает</w:t>
            </w:r>
            <w:proofErr w:type="gramEnd"/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C59"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разные молочные продукты: творог, сливки, кефир, сметану, йогурт, сыр, масло. </w:t>
            </w:r>
            <w:r w:rsidR="004D5A72"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126C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Ребята я предлагаю вам сегодня, отправиться в «Бурёнкину лабораторию» и провести несколько </w:t>
            </w:r>
            <w:r w:rsidR="004D5A72"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интересных 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опытов.</w:t>
            </w:r>
            <w:r w:rsidRPr="00A93A5C">
              <w:t xml:space="preserve"> </w:t>
            </w:r>
          </w:p>
          <w:p w:rsidR="00B311B1" w:rsidRPr="00B311B1" w:rsidRDefault="00B311B1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Воспитатель с детьми проводит опыты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i/>
                <w:sz w:val="24"/>
                <w:szCs w:val="24"/>
              </w:rPr>
              <w:t>Первый опыт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: превращение молока в кефир с добавлением   лимона или лимонной кислоты.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i/>
                <w:sz w:val="24"/>
                <w:szCs w:val="24"/>
              </w:rPr>
              <w:t>Второй опыт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: превращение  кефира в   йогурт с помощью добавления варенья и кусочков фруктов.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Третий опыт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: приготовление молочного   коктейля.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 xml:space="preserve">-Ребята, вам понравилось проводить опыты? Сейчас вы научились </w:t>
            </w:r>
            <w:r w:rsidRPr="00A93A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93A5C">
              <w:rPr>
                <w:rFonts w:ascii="Times New Roman" w:hAnsi="Times New Roman" w:cs="Times New Roman"/>
                <w:sz w:val="24"/>
                <w:szCs w:val="24"/>
              </w:rPr>
              <w:t>сами готовить   различные   продукты на основе молока, и можете повторить эти опыты  в домашних условиях и порадовать своих близких.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4D5A72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A0E4B70" wp14:editId="6170C0B5">
                  <wp:extent cx="1977186" cy="1906621"/>
                  <wp:effectExtent l="0" t="0" r="4445" b="0"/>
                  <wp:docPr id="2" name="Рисунок 2" descr="http://ulybkasalym.ru/wp-content/uploads/2021/01/IMG_20210112_093747-scal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lybkasalym.ru/wp-content/uploads/2021/01/IMG_20210112_093747-scal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542" cy="1919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A72" w:rsidRPr="00A93A5C" w:rsidRDefault="004D5A72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D9DC25C" wp14:editId="68361EC2">
                  <wp:extent cx="1952481" cy="1503336"/>
                  <wp:effectExtent l="0" t="0" r="0" b="1905"/>
                  <wp:docPr id="3" name="Рисунок 3" descr="http://ulybkasalym.ru/wp-content/uploads/2021/01/IMG_20210112_093538-300x2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ulybkasalym.ru/wp-content/uploads/2021/01/IMG_20210112_093538-300x2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914" cy="150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38ED" w:rsidRPr="00A93A5C" w:rsidTr="00F138ED">
        <w:trPr>
          <w:trHeight w:val="549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5.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Динамическая пауза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 мин.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«Я </w:t>
            </w:r>
            <w:proofErr w:type="gramStart"/>
            <w:r w:rsidRPr="00A93A5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Бурёнушку</w:t>
            </w:r>
            <w:proofErr w:type="gramEnd"/>
            <w:r w:rsidRPr="00A93A5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пасу»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   </w:t>
            </w:r>
            <w:proofErr w:type="gramStart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Бурёнушку</w:t>
            </w:r>
            <w:proofErr w:type="gramEnd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пасу, </w:t>
            </w:r>
            <w:r w:rsidRPr="00A93A5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(дети идут в хороводе)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 с </w:t>
            </w:r>
            <w:proofErr w:type="gramStart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Буренушкой</w:t>
            </w:r>
            <w:proofErr w:type="gramEnd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до вечера в лесу.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Я медведя повстречать боюсь, </w:t>
            </w:r>
            <w:r w:rsidRPr="00A93A5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(меняют направление движения</w:t>
            </w: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 медведю низков пояс поклонюсь</w:t>
            </w:r>
            <w:proofErr w:type="gramStart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</w:t>
            </w:r>
            <w:proofErr w:type="gramStart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proofErr w:type="gramEnd"/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станавливаются лицо в круг)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Дедушко – Медведушко,        (три раза низко кланяются)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 тронь мою  коровушку,</w:t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 губи мою головушку.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F138ED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F138ED" w:rsidRPr="00A93A5C" w:rsidTr="00F43111">
        <w:trPr>
          <w:trHeight w:val="136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6.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Практическая работа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5-12 мин. 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B311B1" w:rsidRDefault="00F138ED" w:rsidP="00B311B1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-Ребята в корзине ещё, что-то лежит. </w:t>
            </w:r>
          </w:p>
          <w:p w:rsidR="00B311B1" w:rsidRPr="00B311B1" w:rsidRDefault="00B311B1" w:rsidP="00B311B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Воспитатель  </w:t>
            </w:r>
            <w:r w:rsidR="00F138ED"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доста</w:t>
            </w:r>
            <w:r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ёт</w:t>
            </w:r>
            <w:r w:rsidR="00F138ED"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из корзины  </w:t>
            </w:r>
            <w:r w:rsidR="00EB2EDD"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флеш-карту</w:t>
            </w:r>
            <w:r w:rsidR="00F138ED"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. </w:t>
            </w:r>
            <w:r w:rsidR="004D5A72"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                                      </w:t>
            </w:r>
          </w:p>
          <w:p w:rsidR="00B311B1" w:rsidRDefault="00F138ED" w:rsidP="00B311B1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Бурёнка предлагае</w:t>
            </w:r>
            <w:r w:rsidR="00B31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 нам посмотреть  мультфильм.  </w:t>
            </w:r>
          </w:p>
          <w:p w:rsidR="00B311B1" w:rsidRDefault="00B311B1" w:rsidP="00B311B1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Дети </w:t>
            </w:r>
            <w:r w:rsidR="00F138ED"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смотрят мультфильм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hyperlink r:id="rId11" w:history="1">
              <w:r w:rsidR="00F138ED" w:rsidRPr="00A93A5C">
                <w:rPr>
                  <w:rStyle w:val="aa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«Экологическая корова»</w:t>
              </w:r>
            </w:hyperlink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:rsidR="00B311B1" w:rsidRDefault="00B311B1" w:rsidP="00B311B1">
            <w:pPr>
              <w:spacing w:line="276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B311B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Обсуждение </w:t>
            </w:r>
            <w:r w:rsidR="00FA49A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мультфильма.</w:t>
            </w:r>
          </w:p>
          <w:p w:rsidR="00F138ED" w:rsidRPr="00A93A5C" w:rsidRDefault="00B311B1" w:rsidP="00B311B1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- 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Ребята вам понравился мультфильм? Почему?  Что не  так в этом мультфильме?                                                                                                       - Да, корова, питается мусором, купается и пьет из реки, в которую сливаются   отходы от предприятий,  дышит клубами дыма, которым постоянно коптят небо заводы. В итоге корова вместо молока дает бензин. И хоть это радует хозяйку той самой коровы, но мы-то с вами понимаем, что такой образ жизни ни к чему хорошему в итоге не приведет. </w:t>
            </w:r>
            <w:proofErr w:type="gramStart"/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 того, чем питается корова, какую траву она ест, какую воду пьёт, каким воздухом она дышит - зависит качество продуктов, которые она нам даёт.</w:t>
            </w:r>
            <w:proofErr w:type="gramEnd"/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Если мы будем кушать экологически чистые продукты, </w:t>
            </w:r>
            <w:r w:rsidR="00027B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то и 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мы будем с вами здоровы.                                                                                                           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- Скажите ребята, во что упакованы все молочные  продукты? (в бумажные и пластмассовые коробки и бутылки)                                                                  </w:t>
            </w:r>
            <w:r w:rsidR="004D5A72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- Как вы думаете, что будет, после того как мы выпьем молоко, съедим творог, сметану? Во что превратится упаковка? </w:t>
            </w:r>
            <w:r w:rsidR="00CD4C7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(в мусор). 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Что мы можем с вами сделать, чтобы уменьшить ко</w:t>
            </w:r>
            <w:r w:rsidR="00EA551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личество мусора</w:t>
            </w:r>
            <w:r w:rsidR="00F138ED"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? 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1. Выбрасывать мусор в специальные контейнеры.  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 Не сорить в общественных местах, не выбрасывать    мусор в водоемы.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3.Предложить родителям не покупать продукты, упакованные в пластик, а приобретать продукты в бумажных пакетах.</w:t>
            </w:r>
          </w:p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-Да ребята, хоть это и не большой вклад в общее дело, но очень значимый. Если каждый из нас будет так поступать, то мусора на планете будет меньше и наш мир не окажется на грани экологической катастрофы. А теперь я вам предлагаю рассортировать мусор.                                                                                                     </w:t>
            </w:r>
            <w:r w:rsidRPr="00A93A5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Дидактическая игра «Сортируем мусор»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4D5A72" w:rsidRPr="00A93A5C" w:rsidRDefault="004D5A72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7F46E26C" wp14:editId="5D69434B">
                  <wp:extent cx="2081719" cy="1527242"/>
                  <wp:effectExtent l="0" t="0" r="0" b="0"/>
                  <wp:docPr id="1" name="Рисунок 1" descr="http://ulybkasalym.ru/wp-content/uploads/2021/01/IMG_20210112_1156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lybkasalym.ru/wp-content/uploads/2021/01/IMG_20210112_1156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7924" cy="1531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A72" w:rsidRPr="00A93A5C" w:rsidRDefault="00F43111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A476A0A" wp14:editId="10BBDAA7">
                  <wp:extent cx="1980391" cy="1782306"/>
                  <wp:effectExtent l="0" t="0" r="1270" b="8890"/>
                  <wp:docPr id="4" name="Рисунок 4" descr="http://ulybkasalym.ru/wp-content/uploads/2021/01/IMG_20210112_093914-226x3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ulybkasalym.ru/wp-content/uploads/2021/01/IMG_20210112_093914-226x3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0391" cy="1782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5A72" w:rsidRPr="00A93A5C" w:rsidRDefault="00F43111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BFE40E" wp14:editId="099CA716">
                  <wp:extent cx="2081719" cy="1984443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238" cy="19877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138ED" w:rsidRPr="00A93A5C" w:rsidRDefault="00F138ED" w:rsidP="00AA4E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9A2" w:rsidRPr="00A93A5C" w:rsidTr="00F43111">
        <w:trPr>
          <w:trHeight w:val="136"/>
        </w:trPr>
        <w:tc>
          <w:tcPr>
            <w:tcW w:w="426" w:type="dxa"/>
          </w:tcPr>
          <w:p w:rsidR="00FA49A2" w:rsidRPr="00A93A5C" w:rsidRDefault="00FA49A2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:rsidR="00FA49A2" w:rsidRPr="00A93A5C" w:rsidRDefault="00FA49A2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FA49A2" w:rsidRPr="00A93A5C" w:rsidRDefault="00FA49A2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FA49A2" w:rsidRPr="00A93A5C" w:rsidRDefault="00FA49A2" w:rsidP="00B311B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A49A2" w:rsidRPr="00A93A5C" w:rsidRDefault="00FA49A2" w:rsidP="00AA4EA1">
            <w:pP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</w:pPr>
          </w:p>
        </w:tc>
      </w:tr>
      <w:tr w:rsidR="00F138ED" w:rsidRPr="00A93A5C" w:rsidTr="00F138ED">
        <w:trPr>
          <w:trHeight w:val="58"/>
        </w:trPr>
        <w:tc>
          <w:tcPr>
            <w:tcW w:w="42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3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Открытый выход из деятельности</w:t>
            </w:r>
          </w:p>
        </w:tc>
        <w:tc>
          <w:tcPr>
            <w:tcW w:w="1276" w:type="dxa"/>
            <w:hideMark/>
          </w:tcPr>
          <w:p w:rsidR="00F138ED" w:rsidRPr="00A93A5C" w:rsidRDefault="00F138ED" w:rsidP="00AA4EA1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 мин.</w:t>
            </w:r>
          </w:p>
        </w:tc>
        <w:tc>
          <w:tcPr>
            <w:tcW w:w="8820" w:type="dxa"/>
            <w:tcBorders>
              <w:right w:val="single" w:sz="4" w:space="0" w:color="auto"/>
            </w:tcBorders>
          </w:tcPr>
          <w:p w:rsidR="00F138ED" w:rsidRPr="00A93A5C" w:rsidRDefault="00F138ED" w:rsidP="00EA5515">
            <w:pPr>
              <w:spacing w:after="200" w:line="276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-Ребята, что интересного вы</w:t>
            </w:r>
            <w:r w:rsidR="00126C5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узнали сегодня?  Что мы должны делать с вами,</w:t>
            </w: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чтобы сохранять реки чистыми, поля зелеными, животных и </w:t>
            </w:r>
            <w:r w:rsidR="00EA551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людей здоровыми? Спасибо ребята,</w:t>
            </w:r>
            <w:r w:rsidR="00B311B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EA551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</w:t>
            </w:r>
            <w:r w:rsidRPr="00A93A5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ы большие молодцы. Ну а Бурёнке мы скажем «До свидания», спасибо ей за то, что она нас многому научила.</w:t>
            </w:r>
            <w:r w:rsidR="00FA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 w:rsidR="00FA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Надеюсь</w:t>
            </w:r>
            <w:proofErr w:type="gramEnd"/>
            <w:r w:rsidR="00FA49A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что она придёт ещё к нам в гости с интересными заданиями.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F138ED" w:rsidRPr="00A93A5C" w:rsidRDefault="004D5A72" w:rsidP="00AA4EA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93A5C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C29ABB" wp14:editId="19B6EA6D">
                  <wp:extent cx="1974715" cy="1887466"/>
                  <wp:effectExtent l="0" t="0" r="6985" b="0"/>
                  <wp:docPr id="7" name="Рисунок 7" descr="http://ulybkasalym.ru/wp-content/uploads/2021/01/IMG_20210112_094017-300x2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ulybkasalym.ru/wp-content/uploads/2021/01/IMG_20210112_094017-300x2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862" cy="1887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6B60" w:rsidRPr="00A93A5C" w:rsidRDefault="008D6B60" w:rsidP="00AA4EA1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A93A5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sectPr w:rsidR="008D6B60" w:rsidRPr="00A93A5C" w:rsidSect="00F138ED">
      <w:headerReference w:type="default" r:id="rId1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E0" w:rsidRDefault="001946E0" w:rsidP="00180F68">
      <w:pPr>
        <w:spacing w:after="0" w:line="240" w:lineRule="auto"/>
      </w:pPr>
      <w:r>
        <w:separator/>
      </w:r>
    </w:p>
  </w:endnote>
  <w:endnote w:type="continuationSeparator" w:id="0">
    <w:p w:rsidR="001946E0" w:rsidRDefault="001946E0" w:rsidP="00180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E0" w:rsidRDefault="001946E0" w:rsidP="00180F68">
      <w:pPr>
        <w:spacing w:after="0" w:line="240" w:lineRule="auto"/>
      </w:pPr>
      <w:r>
        <w:separator/>
      </w:r>
    </w:p>
  </w:footnote>
  <w:footnote w:type="continuationSeparator" w:id="0">
    <w:p w:rsidR="001946E0" w:rsidRDefault="001946E0" w:rsidP="00180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F68" w:rsidRPr="00180F68" w:rsidRDefault="00180F68" w:rsidP="00180F68">
    <w:pPr>
      <w:pStyle w:val="a4"/>
      <w:jc w:val="center"/>
      <w:rPr>
        <w:rFonts w:ascii="Times New Roman" w:hAnsi="Times New Roman" w:cs="Times New Roman"/>
      </w:rPr>
    </w:pPr>
    <w:r w:rsidRPr="00180F68">
      <w:rPr>
        <w:rFonts w:ascii="Times New Roman" w:hAnsi="Times New Roman" w:cs="Times New Roman"/>
      </w:rPr>
      <w:t>Нефтеюганское районное муниципальное дошкольное образовательное бюджетное учреждение</w:t>
    </w:r>
  </w:p>
  <w:p w:rsidR="00180F68" w:rsidRPr="00180F68" w:rsidRDefault="00180F68" w:rsidP="00180F68">
    <w:pPr>
      <w:pStyle w:val="a4"/>
      <w:jc w:val="center"/>
      <w:rPr>
        <w:rFonts w:ascii="Times New Roman" w:hAnsi="Times New Roman" w:cs="Times New Roman"/>
      </w:rPr>
    </w:pPr>
    <w:r w:rsidRPr="00180F68">
      <w:rPr>
        <w:rFonts w:ascii="Times New Roman" w:hAnsi="Times New Roman" w:cs="Times New Roman"/>
      </w:rPr>
      <w:t>«Центр развития ребенка - детский сад «Улыбка»</w:t>
    </w:r>
  </w:p>
  <w:p w:rsidR="00180F68" w:rsidRPr="00180F68" w:rsidRDefault="00180F68" w:rsidP="00180F68">
    <w:pPr>
      <w:pStyle w:val="a4"/>
      <w:jc w:val="center"/>
      <w:rPr>
        <w:rFonts w:ascii="Times New Roman" w:hAnsi="Times New Roman" w:cs="Times New Roman"/>
      </w:rPr>
    </w:pPr>
    <w:r w:rsidRPr="00180F68">
      <w:rPr>
        <w:rFonts w:ascii="Times New Roman" w:hAnsi="Times New Roman" w:cs="Times New Roman"/>
      </w:rPr>
      <w:t>п. Салым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D57EB"/>
    <w:multiLevelType w:val="multilevel"/>
    <w:tmpl w:val="1570D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6A5"/>
    <w:rsid w:val="00001B68"/>
    <w:rsid w:val="00003562"/>
    <w:rsid w:val="00010331"/>
    <w:rsid w:val="00027BAC"/>
    <w:rsid w:val="000361F6"/>
    <w:rsid w:val="000400C9"/>
    <w:rsid w:val="00046E32"/>
    <w:rsid w:val="000C7157"/>
    <w:rsid w:val="00110013"/>
    <w:rsid w:val="00126C59"/>
    <w:rsid w:val="00180F68"/>
    <w:rsid w:val="001823D6"/>
    <w:rsid w:val="001946E0"/>
    <w:rsid w:val="001A787B"/>
    <w:rsid w:val="001E38BC"/>
    <w:rsid w:val="0021125C"/>
    <w:rsid w:val="002143A7"/>
    <w:rsid w:val="002227D3"/>
    <w:rsid w:val="002416A5"/>
    <w:rsid w:val="00254466"/>
    <w:rsid w:val="00255C8D"/>
    <w:rsid w:val="00296AA9"/>
    <w:rsid w:val="002A7550"/>
    <w:rsid w:val="002F0AA2"/>
    <w:rsid w:val="003A6777"/>
    <w:rsid w:val="003B5C71"/>
    <w:rsid w:val="003F4936"/>
    <w:rsid w:val="004C44CD"/>
    <w:rsid w:val="004C776B"/>
    <w:rsid w:val="004D5A72"/>
    <w:rsid w:val="004F40DC"/>
    <w:rsid w:val="005408FA"/>
    <w:rsid w:val="00566E93"/>
    <w:rsid w:val="005B29DC"/>
    <w:rsid w:val="005D3578"/>
    <w:rsid w:val="00656B6D"/>
    <w:rsid w:val="00701EC0"/>
    <w:rsid w:val="007266F0"/>
    <w:rsid w:val="00731C7A"/>
    <w:rsid w:val="0077500F"/>
    <w:rsid w:val="007C2596"/>
    <w:rsid w:val="007D30A3"/>
    <w:rsid w:val="007F434C"/>
    <w:rsid w:val="008D6B60"/>
    <w:rsid w:val="008E0FC1"/>
    <w:rsid w:val="009033FC"/>
    <w:rsid w:val="0091234E"/>
    <w:rsid w:val="00932FAD"/>
    <w:rsid w:val="009456DF"/>
    <w:rsid w:val="0096296E"/>
    <w:rsid w:val="009F054E"/>
    <w:rsid w:val="00A264F0"/>
    <w:rsid w:val="00A44BE9"/>
    <w:rsid w:val="00A46F1F"/>
    <w:rsid w:val="00A53CCE"/>
    <w:rsid w:val="00A73DFE"/>
    <w:rsid w:val="00A93A5C"/>
    <w:rsid w:val="00AA4EA1"/>
    <w:rsid w:val="00AD5EBC"/>
    <w:rsid w:val="00B311B1"/>
    <w:rsid w:val="00B52694"/>
    <w:rsid w:val="00BE7CBF"/>
    <w:rsid w:val="00BF495B"/>
    <w:rsid w:val="00C63A55"/>
    <w:rsid w:val="00C94B02"/>
    <w:rsid w:val="00CC4186"/>
    <w:rsid w:val="00CD4C79"/>
    <w:rsid w:val="00CE480A"/>
    <w:rsid w:val="00CE7E47"/>
    <w:rsid w:val="00D12CC8"/>
    <w:rsid w:val="00D3230E"/>
    <w:rsid w:val="00E83BA9"/>
    <w:rsid w:val="00EA5515"/>
    <w:rsid w:val="00EB2EDD"/>
    <w:rsid w:val="00EF3652"/>
    <w:rsid w:val="00F045A4"/>
    <w:rsid w:val="00F138ED"/>
    <w:rsid w:val="00F43111"/>
    <w:rsid w:val="00F822EC"/>
    <w:rsid w:val="00FA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0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F68"/>
  </w:style>
  <w:style w:type="paragraph" w:styleId="a6">
    <w:name w:val="footer"/>
    <w:basedOn w:val="a"/>
    <w:link w:val="a7"/>
    <w:uiPriority w:val="99"/>
    <w:unhideWhenUsed/>
    <w:rsid w:val="00180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F68"/>
  </w:style>
  <w:style w:type="paragraph" w:styleId="a8">
    <w:name w:val="Balloon Text"/>
    <w:basedOn w:val="a"/>
    <w:link w:val="a9"/>
    <w:uiPriority w:val="99"/>
    <w:semiHidden/>
    <w:unhideWhenUsed/>
    <w:rsid w:val="00BE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CB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138E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138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80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F68"/>
  </w:style>
  <w:style w:type="paragraph" w:styleId="a6">
    <w:name w:val="footer"/>
    <w:basedOn w:val="a"/>
    <w:link w:val="a7"/>
    <w:uiPriority w:val="99"/>
    <w:unhideWhenUsed/>
    <w:rsid w:val="00180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F68"/>
  </w:style>
  <w:style w:type="paragraph" w:styleId="a8">
    <w:name w:val="Balloon Text"/>
    <w:basedOn w:val="a"/>
    <w:link w:val="a9"/>
    <w:uiPriority w:val="99"/>
    <w:semiHidden/>
    <w:unhideWhenUsed/>
    <w:rsid w:val="00BE7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CB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F138ED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138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jqR0rRz9Wp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5385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2021-01-28T13:30:00Z</dcterms:created>
  <dcterms:modified xsi:type="dcterms:W3CDTF">2022-03-07T10:04:00Z</dcterms:modified>
</cp:coreProperties>
</file>